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9D" w:rsidRDefault="00F13B9D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Зам по УВР\Desktop\Точка рост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Точка роста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9D" w:rsidRDefault="00F13B9D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B9D" w:rsidRDefault="00F13B9D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B9D" w:rsidRDefault="00F13B9D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«Компьютерная графика"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имеет </w:t>
      </w: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техническую направленность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 и рассчитана на реализацию в учреждениях дополнительного образования детей. Программа формирует представление о компьютерной графике, как динамично развивающейся области информационных технологий.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В связи с бурным развитием информационных технологий появляется потребность повышения информационной культуры человека. В повседневной жизни человек имеет дело с разными видами графической информации: рисунками, схемами, диаграммами, графиками, фотографиями и пр.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Компьютерная графика, анимация, Web-дизайн – это наиболее распространенные, перспективные и быстро развивающиеся сферы информационных технологий.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Обучение компьютерной графике активно расширяет кругозор обучающихся, повышает мотивацию к изучению школьного предмета информации, развиваются навыки работы на компьютере, приобретаются навыки работы с различного рода изображениями, развивается восприятие, формируются исследовательские умения и умения принимать оптимальные решения.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Отдельный важный аспект программы состоит в формировании у обучающихся понимания того, что </w:t>
      </w: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 могут являться средством для решения задач в других предметных областях, что программное обеспечение является инструментом, эффективность использования которого зависит от уровня владения навыками работы в нем.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Знания, умения и способы работы с компьютерной графикой и конструирования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веб-сайтов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, являются </w:t>
      </w: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элементами информационной компетенции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 — одной из ключевых компетенций 21 века.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Отличительная особенность и новизна.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не ограничивается какой-то одной областью информационных технологий, а представляет собой переплетение общих знаний о способах создания и обработки изображений, трехмерном моделировании,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сайтостроении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, дизайне.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Программа состоит из самостоятельных модулей: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«Обработка и создание изображений в растровом графическом редакторе» (здесь и далее условно-бесплатная версия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Gimp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Pixlr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Editor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и т.д.),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«Трехмерное моделирование»,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«Основы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сайтостроения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и web-дизайна».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построена по сквозному принципу, который предусматривает постепенное усложнение материала за счет нового содержания, образовательных методов и технологий.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Модульный принцип построения программы дает возможность обучающимся выбора образовательного маршрута, исходя из индивидуальных склонностей, возможностей и образовательных потребностей. В практической части программы предусмотрено индивидуализация и дифференциация обучения.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сложности – базовый.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программы: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Программа дополнительного образования «Компьютерная графика и Web-дизайн» рассчитана на обучающихся среднего возраста 11-16 лет, имеющих мотивацию к изучению новых информационных технологий и предполагает начальные навыки владения компьютером. Обучающийся может поступить на любой год обучения, если его знания и умения соответствуют требованиям программы.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освоения программы.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Программа «Компьютерная графика и Web-дизайн» рассчитана 2 года обучения.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1 год обучения - занятия проходят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раза в неделю, всего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образовательного процесса: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групповая. Наполняемость групп: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1 год обучения – 10 - 12 человек;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: Развитие современных компетенций обучающихся посредством изучения программ компьютерной графики и web-дизайна.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Знакомство и обучение графическим программам как инструментам практической деятельности в современном мире.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Отработка навыков работы в графических программах через проектную деятельность, развитие навыков презентации проектов.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личностных качеств обучающихся, таких как коммуникабельность,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командность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, критическое мышление и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Знают основные понятия компьютерной графики.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Умеют создавать, редактировать, ретушировать изображения, применять фильтры, работать со слоями в растровых редакторах, в том числе с помощью масок и корректирующих слоев;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Умеют создавать трехмерные модели в трехмерных программах, в том числе трехмерные проекты жилых помещений с помощью специальных программ;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Умеют создавать прототипы и макеты сайтов с помощью графических редакторов.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Умеют проектировать и создавать сайты различными способами: использованием HTML разметки, конструкторов сайтов, систем управления сайтом (CMS);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Развивается пространственное мышление и воображение;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Повышается информационная и полиграфическая культуры обучающихся.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Развиваются навыки публичной презентации проектов на олимпиадах, соревнованиях, конкурсах и умения объяснять личную позицию.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Умение объяснять личную позицию или умение решать проблемы в сотрудничестве, действовать в условиях неопределенности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Умение находить необходимую информацию из разных источников самостоятельно и формирование критического мышления и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в решении поставленных задач;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Формируется мотивация к дальнейшему изучению и использованию графических программ в практической деятельности;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Повышается уровень коммуникации как проявление доброжелательности, эмоциональной отзывчивости.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Повышается уровень коллективного (командного) сотрудничества как проявление общительности, инициативности, самостоятельности.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Повышается уровень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как проявление творчества, целеустремленности, эрудированности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Повышается критическое мышление как проявление эрудированности,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самостоятелности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, самоконтроля и самооценки.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Язык преподавания –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Формой контроля являются презентация и защита графических файлов, 3d модели или web-страницы.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Оценка знаний и умений по разделам проводится с использованием контрольно-измерительных материалов или методом наблюдения при выполнении практических, творческих заданий, проектных работ.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проводится через выполнение проектной работы, требующей применения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знаний, разнообразных умений и навыков, приобретенных обучающимся за время его обучения по данной программе.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Вводный инструктаж ПТБ. </w:t>
      </w: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 основами компьютерной графики и Web-дизайна.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Техника безопасности и санитарно-гигиенические нормы при работе на компьютере. Введение в компьютерную графику, дизайн, Web-дизайн.</w:t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 Типы файлов. Представление цвета в компьютерной графике. Векторная и растровая графика.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Определение типов файлов. Кодирование цвета. Работа с векторными и растровыми изображениями. Тест.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и создание изображений в графическом редакторе.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Инструменты рисования и выделения.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: Функции, возможности, назначение, интерфейс графического редактора, работа с документами. Панель инструментов: назначение инструментов и способы применения. Инструменты рисования. Инструменты выделения. Инструменты заливки. Кадрирование. Перемещение, копирование, вставка, трансформация фрагмента.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Практика. Рисование изображений. Выделение фрагмента изображения с помощью инструментов выделения, копирование, вставка фрагментов в новый документ. Трансформирование выделенного фрагмента.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Основы работы со слоями.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Теория. Слой. Панель слои. Работа с многослойными изображениями. Эффекты слоя.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Практика. Работа со слоями. Применение эффектов слоя. Создание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фотоколлажа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. Создание изображений с помощью выделения.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Работа с текстом.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Инструменты группы Текст. Способы трансформации текста.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Практика. Ввод и редактирование текста. Трансформирование текста. Применение эффектов слоя к тексту. Создание и разработка буклетов и информационного буклета (материала).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Работа с фильтрами.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Теория. Фильтры. Обзор фильтров.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Практика. </w:t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фильтров для создания изображений, текстур.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Применение фильтров к тексту. Имитация 3D. Имитация 3D в тексте.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Обработка изображений.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Инструменты коррекции изображения: штамп, восстанавливающая кисть. Способы ретуширования и коррекции фотографий.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Практика. Удаление дефектов на изображениях. Ретушь старых фотографий.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 Проектная работа по обработке и созданию изображений.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Практика. Создание проектов «Семейного дерева» и поздравительной открытки и их презентация.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Трехмерное моделирование интерьера.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3.1 Введение. Понятие дизайна и виды дизайна. Трехмерное моделирование</w:t>
      </w: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Дизайн, виды дизайна. Понятие трехмерного моделирования, программы для трехмерного моделирования.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3.2 Работа в программе SweetHome3d</w:t>
      </w: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 Установка программы. Обзор интерфейса программы. Базовые возможности программы. Понятие и виды текстур. Источники текстур. Работа с сайтом Sweethome3d.com как с источником библиотеки текстур. Работа с сайтом Sweethome3d.com как с источником трехмерных моделей. Другие источники моделей. Работа с планом квартиры.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Отрисовка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Построение помещения по заданной планировке. Установка библиотек текстур. Практическая работа по отделке помещения с использование текстур. Установка моделей в программу. Сравнение моделей из различных источников.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3.3 Стили интерьера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 Стили в интерьере: Исторические стили,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прованс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лофт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скандинавский стиль.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hyperlink r:id="rId5" w:tgtFrame="_blank" w:history="1">
        <w:r w:rsidRPr="0039710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Тест "Как хорошо вы разбираетесь в стилях дизайна интерьера"</w:t>
        </w:r>
      </w:hyperlink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3.4. Интерьерный коллаж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Теория. Виды и назначение интерьерного коллажа. Способы создания.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Практика. Создание интерьерного коллажа в выбранном стиле с помощью графического редактора.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3.5 Создание интерьера в разных стилях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 История и особенности классического стиля, скандинавского стилей,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лофт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hyperlink r:id="rId6" w:tgtFrame="_blank" w:history="1">
        <w:r w:rsidRPr="0039710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Разработка интерьеров гостиной в классическом, скандинавском стиле</w:t>
        </w:r>
      </w:hyperlink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лофт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3.6 Цветовые решения интерьера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Цветовые сочетания в интерьере, цветовой круг. Цветовая композиция в интерьере. Температура, насыщенность, светлота цвета в интерьере.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Изменение цветовых сочетаний в готовом проекте.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3.7 Функциональное зонирование пространства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Цели зонирования комнаты. Приемы зонирования с помощью конструкций. Декоративное зонирование. Виды перегородок для зонирования.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hyperlink r:id="rId7" w:tgtFrame="_blank" w:history="1">
        <w:r w:rsidRPr="0039710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Практическая работа "Создание проекта комнаты с зонированием"</w:t>
        </w:r>
      </w:hyperlink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3.8 Стандарты мебели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Стандартные размеры мебели. Антропометрия человека. Рекомендованные и стандартные размеры мебели.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hyperlink r:id="rId8" w:tgtFrame="_blank" w:history="1">
        <w:r w:rsidRPr="0039710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 xml:space="preserve">Практическая работа "Установка мебели по размерам </w:t>
        </w:r>
        <w:proofErr w:type="spellStart"/>
        <w:r w:rsidRPr="0039710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ГОСТа</w:t>
        </w:r>
        <w:proofErr w:type="spellEnd"/>
        <w:r w:rsidRPr="0039710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"</w:t>
        </w:r>
      </w:hyperlink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3.9 Особенности проектирования разных жилых помещений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Особенности проектирования дизайна интерьеров спальни, детской, кухни.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hyperlink r:id="rId9" w:tgtFrame="_blank" w:history="1">
        <w:r w:rsidRPr="0039710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Практическая работа "Разработка проекта спальни или детской комнаты"</w:t>
        </w:r>
      </w:hyperlink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Практическая работа "Разработка проекта кухни"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3.10 </w:t>
      </w:r>
      <w:proofErr w:type="spellStart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Рендеринг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Подготовка экстерьера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 Настройка трехмерного вида SweetHome3D. Способы установки вида за окном. Установка источников освещения. Визуализация трехмерного вида.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Рендеринг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 Практическая работа "Установка трехмерного вида за окном". Практическая работа по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рендерингу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3.11 Разработка экстерьера. Архитектурное проектирование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Способы создания архитектурных сооружений и экстерьера в SweetHome3D.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Создание архитектурных сооружений и экстерьера в SweetHome3D.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3.12 Итоговый проект. Проектирование дизайна интерьера в программе </w:t>
      </w:r>
      <w:proofErr w:type="spellStart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Sweet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 3d.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 Проектирование дизайна интерьера в программе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Sweet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3.13 Подготовка и участие в конкурсах по компьютерной графике.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Разбор технических заданий и проектов заданий.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Подготовка и участие в конкурсах по информационным технологиям и компьютерной графике.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Основы </w:t>
      </w:r>
      <w:proofErr w:type="spellStart"/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сайтостроения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web-дизайна.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 HTML-кодирование.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Понятие Web-пространства и сайта. Понятие HTML. Гипертекст. Теги и атрибуты. Теги и атрибуты для форматирования текста. Цветовая схема. Теги и атрибуты для вставки графики. Теги и атрибуты для создания списков: нумерованные, маркированные, списки определений. Теги и атрибуты для вставки таблиц.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Набор, редактирование и форматирование HTML– документа в текстовом редакторе или редакторе кода. Вставка изображений как иллюстраций и фонового изображения. Создание списков. Вставка и редактирование таблиц. Создание Web-страницы с использованием табличного дизайна. Создание навигационной панели. Экскурсии в </w:t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IT-компании города.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 Каскадные таблицы стилей CSS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Каскадные таблицы стилей. Основные понятия. Использование стилей. Способы задания цвета. Классы стилей. Стилевые свойства шрифтов. Свойства текста. Свойства цвета и фона. Свойства блоков. Свойства списков. Другие стилевые свойства. Позиционирование. Слои. Применение таблиц стилей. Спецификация CSS.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Практика. Создание стиля для отдельных элементов (в одном теге). Создание стиля для одного документа. Создание внешнего листа стилей. Создание стилей для оформления текста, списков, таблиц, форм. Выравнивание элементов.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 Разработка web-дизайна в графическом редакторе.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Web</w:t>
      </w: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Дизайн сайта. Способы создания прототипа. Цветовой круг. Композиция web-страницы. Виды web-сайтов.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Практика. Разработка прототипа сайта. Разработка и моделирование проекта сайта. </w:t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Web-сайта на заданную тему. Экскурсии в IT-компании города.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Подведение итогов за год.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Практика. Подведение итогов обучения. Итоговый тест. Защита творческих работ и проектов.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 I года обучения: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По окончанию первого года обучения, обучающиеся достигнут следующих результатов: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Обучающиеся знают: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основные понятия компьютерной графики: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- типы графических файлов, их свойства и отличие,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- растровые и векторные изображения,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- виды цветовых моделей, задание цвета в компьютерной графике,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- понятие двухмерной и трехмерной графики.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Обучающиеся умеют: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создавать, редактировать, ретушировать изображения, применять фильтры, работать со слоями в растровых редакторах;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создавать трехмерные проекты жилых помещений с помощью специальных программ.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проектировать и создавать сайты с использованием основных HTML-тегов;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Создавать прототипы и макеты сайтов с помощью графических редакторов.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Формируется навыки работы по алгоритму в решении поставленных задач, развиваются основы критическое мышление;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Развиваются основы пространственного мышления и воображения;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Формируется умение находить необходимую информацию из разных источников самостоятельно;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Формируются навыки конструктивно сотрудничать со сверстниками при презентации проектов.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Формируется мотивация к дальнейшему изучению графических программ;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Формируются такие качества как терпение, аккуратность, самостоятельность при выполнении работ.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Формируются коммуникативные качества, такие как эмоциональная отзывчивость, общительность, инициативность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Проявляются дружеские отношения, взаимопомощь в кругу сверстников как характеристики коллективного (командного) сотрудничества.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Портфолио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 визитная карточка успешности..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 и санитарно-гигиенические нормы при работе на компьютере. Понятие термина «электронное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». Способы создания «электронного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». Web-сайт как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и создание изображений в графическом редакторе.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2.1 </w:t>
      </w: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работы в графическом редакторе (повторение)</w:t>
      </w: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Повторение основ работы в графическом редакторе: инструменты, работа со слоями.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Создание и редактирование изображений.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 Создание коллажей. Слой-маска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Композиция работы, Тени, свет и рефлексы, Работа с цветом. Техники ручной прорисовки. Комбинирование слоев, маски слоя. Выделение сложных областей (волос), уточнение края. Эффект распада.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Создание коллажей с использованием слоя маски.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 Корректирующие слои, </w:t>
      </w:r>
      <w:proofErr w:type="spellStart"/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обтравочная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маска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Корректирующие слои,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обтравочные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маски.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Цветокоррекция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изображений, уровни, каналы. Карта градиента.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Создание коллажа с использованием корректирующих слов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 Инструмент Текст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Работа со шрифтами. Написание текста по контуру. Применение стилей слоя и режимов наложения к тексту.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Создание открыток, афиш, баннеров.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 Фильтры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Работа с галереей фильтров. Специальные фильтры. Блик, Полярные координаты, пластика.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Создание изображений с применением фильтров и специальных фильтров.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6 </w:t>
      </w: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Перо. Векторное рисование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Теория. Работа с инструментом Перо. Выделение пером. Создание рабочего контура. Векторное рисование.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 Создание изображений с помощью инструмента Перо.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Отрисовка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изображений. Градиентная заливка.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7 </w:t>
      </w: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коллажа без фотографий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Принципы создания рисованного коллажа.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Создание коллажа с помощью инструментов рисования, заливки, фигуры.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 Создание gif-анимации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Возможности графического редактора для создания gif-анимации. Реакция на событие мыши.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Создание анимации по слоям, с помощью ручной настройки кадров, интерактивной анимации. Создание анимированного баннера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 Итоговое занятие. Создание проекта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Создание итоговой проектной работы, включающей разные приемы создания и обработки изображений.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2.10 Подготовка и участие в интеллектуальных конкурсах и олимпиадах.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Разбор технических заданий и проектов заданий.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Подготовка и участие в интеллектуальных конкурсах.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Трехмерное моделирование.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Введение в трехмерное моделирование. Интерфейс программы для 3d моделирования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Понятие трехмерного моделирования. Программы для трехмерного моделирования.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Интерфейс программы .Основные приемы работы с готовой сценой (режимы просмотра, управление видом камеры). 3D-примитивы (куб, сфера, цилиндр и т.д.) и методы их перемещения, вращения, масштабирования, клонирования. Тела вращения и способы их создания.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Построение простых моделей.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 Создание модели по готовому чертежу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Понятие чертежа и его назначение. Работа с проекциями. </w:t>
      </w:r>
      <w:hyperlink r:id="rId10" w:anchor="%D0%9F%D1%80%D0%B8%D0%BD%D1%86%D0%B8%D0%BF%D1%8B%20%D0%BF%D0%BE%D1%81%D1%82%D1%80%D0%BE%D0%B5%D0%BD%D0%B8%D1%8F%20%D0%B8%D0%B7%D0%BE%D0%B1%D1%80%D0%B0%D0%B6%D0%B5%D0%BD%D0%B8%D0%B9%20%D0%BF%D1%80%D0%B5%D0%B4%D0%BC%D0%B5%D1%82%D0%BE%D0%B2%20%D0%BD%D0%B0%20" w:tgtFrame="_blank" w:history="1">
        <w:r w:rsidRPr="0039710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Принципы построения изображений предметов на чертежах</w:t>
        </w:r>
      </w:hyperlink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Разрезы и сечения.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Практика. Создание чертежа модели.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3.3 </w:t>
      </w:r>
      <w:proofErr w:type="spellStart"/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Рендеринг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Методы создания и редактирования материалов (простые и многокомпонентные материалы, свойства материалов, текстурные карты). Настройка наложения текстур на криволинейные объекты. Типы источников света, камеры и настройка параметров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рендеринга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Практика. Создание трехмерных моделей с применением материалов и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рендеринга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 Анимация.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</w:t>
      </w: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етоды создания 3D-анимации на основе автоматической расстановки ключевых кадров. Понятие контроллера и ограничителя. Приемы анимации на основе связанных цепочек объектов (методы прямой и обратной кинематики).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Анимирование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сцены.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 Создание проекта.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Выполнение проекта на выбранную тему.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3.6 Подготовка и участие в конкурсах по компьютерной графике.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Теория. Разбор технических заданий и проектов заданий.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Подготовка и участие в конкурсах по информационным технологиям и компьютерной графике.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Web-дизайн.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 Web-дизайн. Разработка макета сайта.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Теория. Структура страниц сайта: Основные принципы построения дизайна сайта. Фирменный стиль сайта. Создание прототипа. Программы для создания прототипа. Понятие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типографики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использование шрифтов в web-дизайне. Классификация шрифтов. Основные термины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типографики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Особенности дизайна сайта: создание дизайна от общего к частному, использование модульной сетки,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масштабируемость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сайта, шрифтовая схема, реакция на действия пользователя и навигация, ссылки,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табы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курсор, оформление содержания. Восприятие и психология цвета, кодирование цвета, подборка цвета для сайта. Источники графики для сайта.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Лендинг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виды и назначение.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Практика. </w:t>
      </w:r>
      <w:hyperlink r:id="rId11" w:tgtFrame="_blank" w:history="1">
        <w:r w:rsidRPr="0039710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Подборка</w:t>
        </w:r>
      </w:hyperlink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цветовой гаммы для сайта. Поиск графики для сайта. Создание дизайна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лендинга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 на бумаге и с помощью сервиса </w:t>
      </w:r>
      <w:proofErr w:type="spellStart"/>
      <w:r w:rsidR="00687E2C"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"http://wireframe.cc/" \t "_blank" </w:instrText>
      </w:r>
      <w:r w:rsidR="00687E2C"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97108">
        <w:rPr>
          <w:rFonts w:ascii="Times New Roman" w:eastAsia="Times New Roman" w:hAnsi="Times New Roman" w:cs="Times New Roman"/>
          <w:color w:val="2C7BDE"/>
          <w:sz w:val="24"/>
          <w:szCs w:val="24"/>
          <w:u w:val="single"/>
        </w:rPr>
        <w:t>Wireframe.cc</w:t>
      </w:r>
      <w:proofErr w:type="spellEnd"/>
      <w:r w:rsidR="00687E2C"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 . Определение и подборка шрифтов для сайта. Создание дизайна своего сайта. Подготовка цифровых материалов для музея истории пионерии и комсомола УР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 Интернет. Размещение сайта в интернете. Системы управления сайтами. CMS.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Теория. 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Интернет. Службы Интернета. </w:t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работы Интернета. Провайдер,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хостинг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Системы управления сайтами. Виды,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назначение.CMS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Установка, интерфейс. Принцип построения сайта с помощью CMS.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Хостинг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виды 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хостинга</w:t>
      </w:r>
      <w:proofErr w:type="spellEnd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Размещение сайта в интернет.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Практика. Создание сайта с помощью </w:t>
      </w:r>
      <w:proofErr w:type="spellStart"/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CMS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размещение его в интернете.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4.3 Подготовка и презентация проекта «Мое </w:t>
      </w:r>
      <w:proofErr w:type="spellStart"/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портфолио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Практика. Создание «электронного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» в виде сайта со своими выполненными работами за год с помощью </w:t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CMS.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 Защита творческих работ и проектов. Презентация «электронного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Подведение итогов.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Практика. Подведение итогов обучения.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 II года обучения: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Обучающиеся умеют: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Обрабатывать изображения с помощью масок и корректирующих слоев;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создавать трехмерные модели в трехмерных программах;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создавать сайты с помощью CMS (систем управления сайтом) и конструкторов сайтов;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Обучающиеся знают: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принципы работы Интернета, системы управления сайтами.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Повысился уровень критическое мышление и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в решении поставленных задач;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Развито пространственное мышление и воображение;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Повысился уровень информационной и полиграфической культуры обучающихся.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Развиты навыки презентации проектов.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Личностные результаты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Формируется мотивация к дальнейшему изучению и использованию графических программ в практической деятельности;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Развиваются такие качества как терпение, аккуратность, самостоятельность при выполнении работ.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Повышается уровень коммуникации как проявление эмоциональной отзывчивости, общительности и уверенности в себе,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Повышается уровень коллективного (командного) сотрудничества как проявление дружеских отношений, взаимопомощи в кругу сверстников.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воспитания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детского объединения </w:t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решение воспитательных задач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 дополнительной общеобразовательной программы, ключевых задач Программы воспитания Учреждения.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направлена на: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личностных качеств обучающихся, таких как коммуникабельность,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командность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, критическое мышление и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Воспитание обучающихся проходит как на учебных занятиях, так и во время специально-организованной деятельности в рамках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образовательных проектов учреждения.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Содержание программы составляют воспитательные мероприятия детского объединения, участие в образовательных проектах, а также разработка и презентация проектов по </w:t>
      </w:r>
      <w:r w:rsidRPr="003971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музея истории пионерии и комсомола УР</w:t>
      </w:r>
      <w:r w:rsidRPr="00397108">
        <w:rPr>
          <w:rFonts w:ascii="Times New Roman" w:eastAsia="Times New Roman" w:hAnsi="Times New Roman" w:cs="Times New Roman"/>
          <w:sz w:val="24"/>
          <w:szCs w:val="24"/>
        </w:rPr>
        <w:t> и традициям образовательной организации.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 воспитательной работы на весь период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1992"/>
        <w:gridCol w:w="1948"/>
        <w:gridCol w:w="1476"/>
      </w:tblGrid>
      <w:tr w:rsidR="00397108" w:rsidRPr="00397108" w:rsidTr="0039710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97108" w:rsidRPr="00397108" w:rsidTr="00397108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</w:p>
        </w:tc>
      </w:tr>
      <w:tr w:rsidR="00397108" w:rsidRPr="00397108" w:rsidTr="0039710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 2</w:t>
            </w:r>
          </w:p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и создание изображений в графическом редакторе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Создание проектов «Семейного дерева» и поздравительной открытки и их презентация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занятие с родителями по созданию проекта</w:t>
            </w:r>
          </w:p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Декабрь,6 час</w:t>
            </w:r>
          </w:p>
        </w:tc>
      </w:tr>
      <w:tr w:rsidR="00397108" w:rsidRPr="00397108" w:rsidTr="0039710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№3 </w:t>
            </w:r>
            <w:r w:rsidRPr="0039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Трехмерное моделирование интерьера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3.13 Подготовка и участие в конкурсах по информационным технологиям и компьютерной графике.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компьютерной графике,</w:t>
            </w:r>
          </w:p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информационным технологиям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Март-апрель,</w:t>
            </w:r>
          </w:p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397108" w:rsidRPr="00397108" w:rsidTr="00397108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</w:tc>
      </w:tr>
      <w:tr w:rsidR="00397108" w:rsidRPr="00397108" w:rsidTr="0039710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 2</w:t>
            </w:r>
          </w:p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и создание изображений в растровом графическом редакторе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2.10.Подготовка и участие в интеллектуальных конкурсах.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олимпиаде «Облако»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февраль, 6 час</w:t>
            </w:r>
          </w:p>
        </w:tc>
      </w:tr>
      <w:tr w:rsidR="00397108" w:rsidRPr="00397108" w:rsidTr="0039710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 2</w:t>
            </w:r>
          </w:p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3.7 Подготовка и участие в конкурсах по компьютерной графике.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компьютерной графике,</w:t>
            </w:r>
          </w:p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информационным технологиям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Март-апрель,</w:t>
            </w:r>
          </w:p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397108" w:rsidRPr="00397108" w:rsidTr="0039710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№4 Web-дизайн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 Web-дизайн. Разработка макета сайта. Подготовка цифровых материалов для музея истории пионерии и комсомола УР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Экскурсия. Знакомство с материалами музея </w:t>
            </w:r>
            <w:r w:rsidRPr="0039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пионерии и комсомола </w:t>
            </w: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27 часов</w:t>
            </w:r>
          </w:p>
        </w:tc>
      </w:tr>
      <w:tr w:rsidR="00397108" w:rsidRPr="00397108" w:rsidTr="00397108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№4 Web-дизайн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 Подготовка и презентация проекта «Мое </w:t>
            </w:r>
            <w:proofErr w:type="spellStart"/>
            <w:r w:rsidRPr="0039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39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«электронного </w:t>
            </w:r>
            <w:proofErr w:type="spellStart"/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108">
              <w:rPr>
                <w:rFonts w:ascii="Times New Roman" w:eastAsia="Times New Roman" w:hAnsi="Times New Roman" w:cs="Times New Roman"/>
                <w:sz w:val="24"/>
                <w:szCs w:val="24"/>
              </w:rPr>
              <w:t>Май ,5 час.</w:t>
            </w:r>
          </w:p>
        </w:tc>
      </w:tr>
      <w:tr w:rsidR="00397108" w:rsidRPr="00397108" w:rsidTr="00397108">
        <w:trPr>
          <w:trHeight w:val="1381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397108" w:rsidRPr="00397108" w:rsidRDefault="00397108" w:rsidP="0039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 в неделю</w:t>
            </w:r>
          </w:p>
        </w:tc>
      </w:tr>
    </w:tbl>
    <w:p w:rsidR="00397108" w:rsidRP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реализации программы</w:t>
      </w:r>
    </w:p>
    <w:p w:rsidR="00397108" w:rsidRPr="00397108" w:rsidRDefault="00397108" w:rsidP="00397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 xml:space="preserve">Кабинет для проведения занятий, соответствующий 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Столы;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Стулья;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Интерактивная доска;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Компьютеры (10 шт.);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Многофункциональное устройство (принтер, сканер, копир);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Программы: 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Gimp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AdobePhotoshop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 (условно – бесплатная версия), Paint.Net, SweetНоме3D, SketchUp, установочный пакет 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Joomla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Notepad</w:t>
      </w:r>
      <w:proofErr w:type="spellEnd"/>
      <w:r w:rsidRPr="00397108">
        <w:rPr>
          <w:rFonts w:ascii="Times New Roman" w:eastAsia="Times New Roman" w:hAnsi="Times New Roman" w:cs="Times New Roman"/>
          <w:sz w:val="24"/>
          <w:szCs w:val="24"/>
        </w:rPr>
        <w:t> ++.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Локальная сеть;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Сайт дистанционного обучения Дворца детского (юношеского) творчества </w:t>
      </w:r>
      <w:proofErr w:type="spellStart"/>
      <w:r w:rsidRPr="00397108">
        <w:rPr>
          <w:rFonts w:ascii="Times New Roman" w:eastAsia="Times New Roman" w:hAnsi="Times New Roman" w:cs="Times New Roman"/>
          <w:sz w:val="24"/>
          <w:szCs w:val="24"/>
        </w:rPr>
        <w:t>do.izhdvorec.ru</w:t>
      </w:r>
      <w:proofErr w:type="spellEnd"/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08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397108" w:rsidRPr="00397108" w:rsidRDefault="00397108" w:rsidP="0039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97108" w:rsidRPr="00397108" w:rsidSect="0068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7108"/>
    <w:rsid w:val="00397108"/>
    <w:rsid w:val="00687E2C"/>
    <w:rsid w:val="00F1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71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710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iur.ru/mod/assign/view.php?id=405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odle.ciur.ru/mod/assign/view.php?id=405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ciur.ru/mod/assign/view.php?id=40534" TargetMode="External"/><Relationship Id="rId11" Type="http://schemas.openxmlformats.org/officeDocument/2006/relationships/hyperlink" Target="https://moodle.ciur.ru/mod/quiz/view.php?id=40530" TargetMode="External"/><Relationship Id="rId5" Type="http://schemas.openxmlformats.org/officeDocument/2006/relationships/hyperlink" Target="https://moodle.ciur.ru/mod/quiz/view.php?id=40530" TargetMode="External"/><Relationship Id="rId10" Type="http://schemas.openxmlformats.org/officeDocument/2006/relationships/hyperlink" Target="https://www.evkova.org/proektsionnoe-chercheni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oodle.ciur.ru/mod/assign/view.php?id=40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3694</Words>
  <Characters>21056</Characters>
  <Application>Microsoft Office Word</Application>
  <DocSecurity>0</DocSecurity>
  <Lines>175</Lines>
  <Paragraphs>49</Paragraphs>
  <ScaleCrop>false</ScaleCrop>
  <Company/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5</cp:revision>
  <dcterms:created xsi:type="dcterms:W3CDTF">2024-04-26T11:42:00Z</dcterms:created>
  <dcterms:modified xsi:type="dcterms:W3CDTF">2024-04-26T12:06:00Z</dcterms:modified>
</cp:coreProperties>
</file>